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213522" w:rsidP="00626997">
      <w:pPr>
        <w:pStyle w:val="diez"/>
        <w:spacing w:before="0" w:after="0" w:line="240" w:lineRule="auto"/>
        <w:ind w:firstLine="0"/>
        <w:rPr>
          <w:sz w:val="22"/>
          <w:szCs w:val="22"/>
        </w:rPr>
      </w:pPr>
      <w:r>
        <w:rPr>
          <w:sz w:val="22"/>
          <w:szCs w:val="22"/>
        </w:rPr>
        <w:t xml:space="preserve">Laura Mesa </w:t>
      </w:r>
      <w:proofErr w:type="spellStart"/>
      <w:r>
        <w:rPr>
          <w:sz w:val="22"/>
          <w:szCs w:val="22"/>
        </w:rPr>
        <w:t>Pulgarín</w:t>
      </w:r>
      <w:proofErr w:type="spellEnd"/>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Pr>
          <w:sz w:val="22"/>
          <w:szCs w:val="22"/>
        </w:rPr>
        <w:t>l municipio de 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w:t>
      </w:r>
      <w:r w:rsidR="002168A9">
        <w:rPr>
          <w:sz w:val="22"/>
          <w:szCs w:val="22"/>
        </w:rPr>
        <w:t>cédula de ciudadanía número 1152447990</w:t>
      </w:r>
      <w:r w:rsidR="00626997" w:rsidRPr="000B2C0B">
        <w:rPr>
          <w:sz w:val="22"/>
          <w:szCs w:val="22"/>
        </w:rPr>
        <w:t xml:space="preserve"> de </w:t>
      </w:r>
      <w:r w:rsidR="002168A9">
        <w:rPr>
          <w:sz w:val="22"/>
          <w:szCs w:val="22"/>
        </w:rPr>
        <w:t>Medellín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Pr>
          <w:sz w:val="22"/>
          <w:szCs w:val="22"/>
        </w:rPr>
        <w:t xml:space="preserve">titulada </w:t>
      </w:r>
      <w:r w:rsidRPr="004D4EA1">
        <w:rPr>
          <w:i/>
          <w:sz w:val="22"/>
          <w:szCs w:val="22"/>
        </w:rPr>
        <w:t>Procesos de búsqueda formal para objetos industriales</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LICENCIA DE USO NO EXCLUSIVA, a favor del LICENCIATARIO, sobre l</w:t>
      </w:r>
      <w:r w:rsidR="00213522">
        <w:rPr>
          <w:color w:val="auto"/>
          <w:sz w:val="22"/>
          <w:szCs w:val="22"/>
        </w:rPr>
        <w:t xml:space="preserve">a obra titulada </w:t>
      </w:r>
      <w:r w:rsidR="00213522" w:rsidRPr="004D4EA1">
        <w:rPr>
          <w:i/>
          <w:sz w:val="22"/>
          <w:szCs w:val="22"/>
        </w:rPr>
        <w:t>Procesos de búsqueda formal para objetos industriales</w:t>
      </w:r>
      <w:r w:rsidR="00DC5D2D" w:rsidRPr="00684FD4">
        <w:rPr>
          <w:color w:val="auto"/>
          <w:sz w:val="22"/>
          <w:szCs w:val="22"/>
        </w:rPr>
        <w:t>, que es entregada en el sigui</w:t>
      </w:r>
      <w:r w:rsidR="00213522">
        <w:rPr>
          <w:color w:val="auto"/>
          <w:sz w:val="22"/>
          <w:szCs w:val="22"/>
        </w:rPr>
        <w:t>ente formato: Digital</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213522">
        <w:rPr>
          <w:sz w:val="22"/>
          <w:szCs w:val="22"/>
        </w:rPr>
        <w:t xml:space="preserve"> Medellín, a los veintinueve</w:t>
      </w:r>
      <w:r w:rsidRPr="000B2C0B">
        <w:rPr>
          <w:sz w:val="22"/>
          <w:szCs w:val="22"/>
        </w:rPr>
        <w:t xml:space="preserve"> (</w:t>
      </w:r>
      <w:r w:rsidR="00213522">
        <w:rPr>
          <w:sz w:val="22"/>
          <w:szCs w:val="22"/>
        </w:rPr>
        <w:t>29</w:t>
      </w:r>
      <w:r w:rsidRPr="000B2C0B">
        <w:rPr>
          <w:sz w:val="22"/>
          <w:szCs w:val="22"/>
        </w:rPr>
        <w:t>)</w:t>
      </w:r>
      <w:r w:rsidRPr="000B2C0B">
        <w:rPr>
          <w:i/>
          <w:sz w:val="22"/>
          <w:szCs w:val="22"/>
        </w:rPr>
        <w:t xml:space="preserve"> </w:t>
      </w:r>
      <w:r w:rsidRPr="000B2C0B">
        <w:rPr>
          <w:sz w:val="22"/>
          <w:szCs w:val="22"/>
        </w:rPr>
        <w:t xml:space="preserve">días del mes de </w:t>
      </w:r>
      <w:r w:rsidR="00213522">
        <w:rPr>
          <w:sz w:val="22"/>
          <w:szCs w:val="22"/>
        </w:rPr>
        <w:t>mayo</w:t>
      </w:r>
      <w:r w:rsidRPr="000B2C0B">
        <w:rPr>
          <w:sz w:val="22"/>
          <w:szCs w:val="22"/>
        </w:rPr>
        <w:t xml:space="preserve"> del año</w:t>
      </w:r>
      <w:r w:rsidR="00213522">
        <w:rPr>
          <w:sz w:val="22"/>
          <w:szCs w:val="22"/>
        </w:rPr>
        <w:t xml:space="preserve"> 2015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2168A9"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2168A9">
        <w:rPr>
          <w:rFonts w:ascii="Arial" w:eastAsia="Times New Roman" w:hAnsi="Arial" w:cs="Arial"/>
          <w:color w:val="000000"/>
          <w:lang w:val="es-ES" w:eastAsia="es-ES"/>
        </w:rPr>
        <w:t xml:space="preserve"> </w:t>
      </w:r>
      <w:r w:rsidR="002168A9" w:rsidRPr="002168A9">
        <w:rPr>
          <w:rFonts w:ascii="Arial" w:eastAsia="Times New Roman" w:hAnsi="Arial" w:cs="Arial"/>
          <w:noProof/>
          <w:color w:val="000000"/>
          <w:lang w:val="es-ES" w:eastAsia="es-ES"/>
        </w:rPr>
        <w:drawing>
          <wp:inline distT="0" distB="0" distL="0" distR="0">
            <wp:extent cx="1506645" cy="914400"/>
            <wp:effectExtent l="0" t="0" r="0" b="0"/>
            <wp:docPr id="1" name="Imagen 1" descr="C:\Users\Miguel\Desktop\laura-me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guel\Desktop\laura-mesa.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9677" b="7918"/>
                    <a:stretch/>
                  </pic:blipFill>
                  <pic:spPr bwMode="auto">
                    <a:xfrm>
                      <a:off x="0" y="0"/>
                      <a:ext cx="1506645" cy="914400"/>
                    </a:xfrm>
                    <a:prstGeom prst="rect">
                      <a:avLst/>
                    </a:prstGeom>
                    <a:noFill/>
                    <a:ln>
                      <a:noFill/>
                    </a:ln>
                    <a:extLst>
                      <a:ext uri="{53640926-AAD7-44D8-BBD7-CCE9431645EC}">
                        <a14:shadowObscured xmlns:a14="http://schemas.microsoft.com/office/drawing/2010/main"/>
                      </a:ext>
                    </a:extLst>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213522">
        <w:rPr>
          <w:rFonts w:ascii="Arial" w:eastAsia="Times New Roman" w:hAnsi="Arial" w:cs="Arial"/>
          <w:color w:val="000000"/>
          <w:lang w:val="es-ES" w:eastAsia="es-ES"/>
        </w:rPr>
        <w:t xml:space="preserve">Laura Mesa </w:t>
      </w:r>
      <w:proofErr w:type="spellStart"/>
      <w:r w:rsidR="00213522">
        <w:rPr>
          <w:rFonts w:ascii="Arial" w:eastAsia="Times New Roman" w:hAnsi="Arial" w:cs="Arial"/>
          <w:color w:val="000000"/>
          <w:lang w:val="es-ES" w:eastAsia="es-ES"/>
        </w:rPr>
        <w:t>Pulgarín</w:t>
      </w:r>
      <w:proofErr w:type="spellEnd"/>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2168A9">
        <w:rPr>
          <w:rFonts w:ascii="Arial" w:eastAsia="Times New Roman" w:hAnsi="Arial" w:cs="Arial"/>
          <w:color w:val="000000"/>
          <w:lang w:val="es-ES" w:eastAsia="es-ES"/>
        </w:rPr>
        <w:t xml:space="preserve"> 1152447990</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2168A9">
        <w:rPr>
          <w:rFonts w:ascii="Arial" w:eastAsia="Times New Roman" w:hAnsi="Arial" w:cs="Arial"/>
          <w:color w:val="000000"/>
          <w:lang w:val="es-ES" w:eastAsia="es-ES"/>
        </w:rPr>
        <w:t xml:space="preserve"> Calle 27 #77 137</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2168A9">
        <w:rPr>
          <w:rFonts w:ascii="Arial" w:eastAsia="Times New Roman" w:hAnsi="Arial" w:cs="Arial"/>
          <w:color w:val="000000"/>
          <w:lang w:val="es-ES" w:eastAsia="es-ES"/>
        </w:rPr>
        <w:t xml:space="preserve"> 5841785</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2168A9">
        <w:rPr>
          <w:rFonts w:ascii="Arial" w:eastAsia="Times New Roman" w:hAnsi="Arial" w:cs="Arial"/>
          <w:color w:val="000000"/>
          <w:lang w:val="es-ES" w:eastAsia="es-ES"/>
        </w:rPr>
        <w:t xml:space="preserve"> laura.mesa</w:t>
      </w:r>
      <w:r w:rsidR="00F92605">
        <w:rPr>
          <w:rFonts w:ascii="Arial" w:eastAsia="Times New Roman" w:hAnsi="Arial" w:cs="Arial"/>
          <w:color w:val="000000"/>
          <w:lang w:val="es-ES" w:eastAsia="es-ES"/>
        </w:rPr>
        <w:t>p</w:t>
      </w:r>
      <w:bookmarkStart w:id="0" w:name="_GoBack"/>
      <w:bookmarkEnd w:id="0"/>
      <w:r w:rsidR="002168A9">
        <w:rPr>
          <w:rFonts w:ascii="Arial" w:eastAsia="Times New Roman" w:hAnsi="Arial" w:cs="Arial"/>
          <w:color w:val="000000"/>
          <w:lang w:val="es-ES" w:eastAsia="es-ES"/>
        </w:rPr>
        <w:t>@upb.edu.co</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lastRenderedPageBreak/>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4CE6" w:rsidRDefault="005F4CE6" w:rsidP="00626997">
      <w:pPr>
        <w:spacing w:after="0" w:line="240" w:lineRule="auto"/>
      </w:pPr>
      <w:r>
        <w:separator/>
      </w:r>
    </w:p>
  </w:endnote>
  <w:endnote w:type="continuationSeparator" w:id="0">
    <w:p w:rsidR="005F4CE6" w:rsidRDefault="005F4CE6"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4CE6" w:rsidRDefault="005F4CE6" w:rsidP="00626997">
      <w:pPr>
        <w:spacing w:after="0" w:line="240" w:lineRule="auto"/>
      </w:pPr>
      <w:r>
        <w:separator/>
      </w:r>
    </w:p>
  </w:footnote>
  <w:footnote w:type="continuationSeparator" w:id="0">
    <w:p w:rsidR="005F4CE6" w:rsidRDefault="005F4CE6"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val="es-ES" w:eastAsia="es-ES"/>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13522"/>
    <w:rsid w:val="002168A9"/>
    <w:rsid w:val="00221027"/>
    <w:rsid w:val="002510F1"/>
    <w:rsid w:val="0025272B"/>
    <w:rsid w:val="00256F11"/>
    <w:rsid w:val="002939A0"/>
    <w:rsid w:val="002A0A1D"/>
    <w:rsid w:val="002C0105"/>
    <w:rsid w:val="002C14E5"/>
    <w:rsid w:val="002C43C8"/>
    <w:rsid w:val="002E4B46"/>
    <w:rsid w:val="003265B5"/>
    <w:rsid w:val="00354FEE"/>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5F4CE6"/>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C6AF3"/>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92605"/>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3C29A4-C478-4C80-A475-486A40DCC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90D4203A-47D4-4839-A3B5-81A5CD9D6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800</Words>
  <Characters>4402</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Miguel Vélez Marín</cp:lastModifiedBy>
  <cp:revision>5</cp:revision>
  <dcterms:created xsi:type="dcterms:W3CDTF">2013-07-25T14:19:00Z</dcterms:created>
  <dcterms:modified xsi:type="dcterms:W3CDTF">2015-06-01T11:13:00Z</dcterms:modified>
</cp:coreProperties>
</file>