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EA26DE" w:rsidP="00626997">
      <w:pPr>
        <w:pStyle w:val="diez"/>
        <w:spacing w:before="0" w:after="0" w:line="240" w:lineRule="auto"/>
        <w:ind w:firstLine="0"/>
        <w:rPr>
          <w:sz w:val="22"/>
          <w:szCs w:val="22"/>
        </w:rPr>
      </w:pPr>
      <w:r>
        <w:rPr>
          <w:sz w:val="22"/>
          <w:szCs w:val="22"/>
        </w:rPr>
        <w:t>Miguel Vélez Marín</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Pr>
          <w:sz w:val="22"/>
          <w:szCs w:val="22"/>
        </w:rPr>
        <w:t xml:space="preserve">Medellín </w:t>
      </w:r>
      <w:r w:rsidR="00E04BDE" w:rsidRPr="000B2C0B">
        <w:rPr>
          <w:sz w:val="22"/>
          <w:szCs w:val="22"/>
        </w:rPr>
        <w:t xml:space="preserve">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 xml:space="preserve">1037627571 </w:t>
      </w:r>
      <w:r w:rsidR="00626997" w:rsidRPr="000B2C0B">
        <w:rPr>
          <w:sz w:val="22"/>
          <w:szCs w:val="22"/>
        </w:rPr>
        <w:t xml:space="preserve">de </w:t>
      </w:r>
      <w:r>
        <w:rPr>
          <w:sz w:val="22"/>
          <w:szCs w:val="22"/>
        </w:rPr>
        <w:t>Envigado</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sidRPr="00EA26DE">
        <w:rPr>
          <w:i/>
          <w:sz w:val="22"/>
          <w:szCs w:val="22"/>
        </w:rPr>
        <w:t>Procesos de búsqueda formal para objetos industriales</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w:t>
      </w:r>
      <w:r w:rsidR="00EA26DE">
        <w:rPr>
          <w:color w:val="auto"/>
          <w:sz w:val="22"/>
          <w:szCs w:val="22"/>
        </w:rPr>
        <w:t xml:space="preserve">ATARIO, sobre la obra titulada </w:t>
      </w:r>
      <w:r w:rsidR="00EA26DE" w:rsidRPr="00EA26DE">
        <w:rPr>
          <w:i/>
          <w:sz w:val="22"/>
          <w:szCs w:val="22"/>
        </w:rPr>
        <w:t>Procesos de búsqueda formal para objetos industriales</w:t>
      </w:r>
      <w:r w:rsidR="00DC5D2D" w:rsidRPr="00684FD4">
        <w:rPr>
          <w:color w:val="auto"/>
          <w:sz w:val="22"/>
          <w:szCs w:val="22"/>
        </w:rPr>
        <w:t xml:space="preserve">, que es entregada en el siguiente formato: </w:t>
      </w:r>
      <w:r w:rsidR="00EA26DE">
        <w:rPr>
          <w:color w:val="auto"/>
          <w:sz w:val="22"/>
          <w:szCs w:val="22"/>
        </w:rPr>
        <w:t>Digital</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EA26DE">
        <w:rPr>
          <w:sz w:val="22"/>
          <w:szCs w:val="22"/>
        </w:rPr>
        <w:t xml:space="preserve"> Medellín, a los veintinueve (29</w:t>
      </w:r>
      <w:r w:rsidRPr="000B2C0B">
        <w:rPr>
          <w:sz w:val="22"/>
          <w:szCs w:val="22"/>
        </w:rPr>
        <w:t>)</w:t>
      </w:r>
      <w:r w:rsidRPr="000B2C0B">
        <w:rPr>
          <w:i/>
          <w:sz w:val="22"/>
          <w:szCs w:val="22"/>
        </w:rPr>
        <w:t xml:space="preserve"> </w:t>
      </w:r>
      <w:r w:rsidRPr="000B2C0B">
        <w:rPr>
          <w:sz w:val="22"/>
          <w:szCs w:val="22"/>
        </w:rPr>
        <w:t xml:space="preserve">días del mes de </w:t>
      </w:r>
      <w:r w:rsidR="00EA26DE">
        <w:rPr>
          <w:sz w:val="22"/>
          <w:szCs w:val="22"/>
        </w:rPr>
        <w:t>mayo</w:t>
      </w:r>
      <w:r w:rsidRPr="000B2C0B">
        <w:rPr>
          <w:sz w:val="22"/>
          <w:szCs w:val="22"/>
        </w:rPr>
        <w:t xml:space="preserve"> del año</w:t>
      </w:r>
      <w:r w:rsidR="00554C54">
        <w:rPr>
          <w:sz w:val="22"/>
          <w:szCs w:val="22"/>
        </w:rPr>
        <w:t xml:space="preserve"> 20</w:t>
      </w:r>
      <w:r w:rsidR="00EA26DE">
        <w:rPr>
          <w:sz w:val="22"/>
          <w:szCs w:val="22"/>
        </w:rPr>
        <w:t>15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EA26DE"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1A11F8">
        <w:rPr>
          <w:rFonts w:ascii="Arial" w:eastAsia="Times New Roman" w:hAnsi="Arial" w:cs="Arial"/>
          <w:color w:val="000000"/>
          <w:lang w:val="es-ES" w:eastAsia="es-ES"/>
        </w:rPr>
        <w:t xml:space="preserve"> </w:t>
      </w:r>
      <w:bookmarkStart w:id="0" w:name="_GoBack"/>
      <w:bookmarkEnd w:id="0"/>
      <w:r w:rsidR="00EA26DE" w:rsidRPr="00EA26DE">
        <w:rPr>
          <w:rFonts w:ascii="Arial" w:eastAsia="Times New Roman" w:hAnsi="Arial" w:cs="Arial"/>
          <w:noProof/>
          <w:color w:val="000000"/>
          <w:lang w:val="es-ES" w:eastAsia="es-ES"/>
        </w:rPr>
        <w:drawing>
          <wp:inline distT="0" distB="0" distL="0" distR="0">
            <wp:extent cx="1965638" cy="914400"/>
            <wp:effectExtent l="0" t="0" r="0" b="0"/>
            <wp:docPr id="1" name="Imagen 1" descr="C:\Users\Miguel\Documents\UNIVERSIDAD\Hoja de vida\Fir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guel\Documents\UNIVERSIDAD\Hoja de vida\Firm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65638" cy="914400"/>
                    </a:xfrm>
                    <a:prstGeom prst="rect">
                      <a:avLst/>
                    </a:prstGeom>
                    <a:noFill/>
                    <a:ln>
                      <a:noFill/>
                    </a:ln>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EA26DE">
        <w:rPr>
          <w:rFonts w:ascii="Arial" w:eastAsia="Times New Roman" w:hAnsi="Arial" w:cs="Arial"/>
          <w:color w:val="000000"/>
          <w:lang w:val="es-ES" w:eastAsia="es-ES"/>
        </w:rPr>
        <w:t>Miguel Vélez Marín</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EA26DE">
        <w:rPr>
          <w:rFonts w:ascii="Arial" w:eastAsia="Times New Roman" w:hAnsi="Arial" w:cs="Arial"/>
          <w:color w:val="000000"/>
          <w:lang w:val="es-ES" w:eastAsia="es-ES"/>
        </w:rPr>
        <w:t xml:space="preserve"> 1037627571</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EA26DE">
        <w:rPr>
          <w:rFonts w:ascii="Arial" w:eastAsia="Times New Roman" w:hAnsi="Arial" w:cs="Arial"/>
          <w:color w:val="000000"/>
          <w:lang w:val="es-ES" w:eastAsia="es-ES"/>
        </w:rPr>
        <w:t xml:space="preserve"> Carrera 45 #16sur 190</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EA26DE">
        <w:rPr>
          <w:rFonts w:ascii="Arial" w:eastAsia="Times New Roman" w:hAnsi="Arial" w:cs="Arial"/>
          <w:color w:val="000000"/>
          <w:lang w:val="es-ES" w:eastAsia="es-ES"/>
        </w:rPr>
        <w:t xml:space="preserve"> 4181618</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EA26DE">
        <w:rPr>
          <w:rFonts w:ascii="Arial" w:eastAsia="Times New Roman" w:hAnsi="Arial" w:cs="Arial"/>
          <w:color w:val="000000"/>
          <w:lang w:val="es-ES" w:eastAsia="es-ES"/>
        </w:rPr>
        <w:t xml:space="preserve"> miguel.velez@upb.edu.co</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lastRenderedPageBreak/>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4622" w:rsidRDefault="00D34622" w:rsidP="00626997">
      <w:pPr>
        <w:spacing w:after="0" w:line="240" w:lineRule="auto"/>
      </w:pPr>
      <w:r>
        <w:separator/>
      </w:r>
    </w:p>
  </w:endnote>
  <w:endnote w:type="continuationSeparator" w:id="0">
    <w:p w:rsidR="00D34622" w:rsidRDefault="00D34622"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4622" w:rsidRDefault="00D34622" w:rsidP="00626997">
      <w:pPr>
        <w:spacing w:after="0" w:line="240" w:lineRule="auto"/>
      </w:pPr>
      <w:r>
        <w:separator/>
      </w:r>
    </w:p>
  </w:footnote>
  <w:footnote w:type="continuationSeparator" w:id="0">
    <w:p w:rsidR="00D34622" w:rsidRDefault="00D34622"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val="es-ES" w:eastAsia="es-ES"/>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A11F8"/>
    <w:rsid w:val="001B1028"/>
    <w:rsid w:val="001C7426"/>
    <w:rsid w:val="0020496E"/>
    <w:rsid w:val="00221027"/>
    <w:rsid w:val="002510F1"/>
    <w:rsid w:val="0025272B"/>
    <w:rsid w:val="00256F11"/>
    <w:rsid w:val="002939A0"/>
    <w:rsid w:val="002A0A1D"/>
    <w:rsid w:val="002C0105"/>
    <w:rsid w:val="002C14E5"/>
    <w:rsid w:val="002C43C8"/>
    <w:rsid w:val="002E4B46"/>
    <w:rsid w:val="003265B5"/>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49E6"/>
    <w:rsid w:val="00916D7C"/>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4622"/>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26DE"/>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6B5D2F1-7C1D-46BC-87A0-4EFCF703C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1798D6DE-151B-4A96-BC0E-C7F8786DA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800</Words>
  <Characters>4406</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Miguel Vélez Marín</cp:lastModifiedBy>
  <cp:revision>3</cp:revision>
  <dcterms:created xsi:type="dcterms:W3CDTF">2015-06-01T10:39:00Z</dcterms:created>
  <dcterms:modified xsi:type="dcterms:W3CDTF">2015-06-01T11:08:00Z</dcterms:modified>
</cp:coreProperties>
</file>